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w:t>
      </w:r>
      <w:r w:rsidR="00226709" w:rsidRPr="005703F2">
        <w:rPr>
          <w:b/>
          <w:sz w:val="24"/>
          <w:szCs w:val="28"/>
        </w:rPr>
        <w:t xml:space="preserve"> </w:t>
      </w:r>
      <w:r>
        <w:rPr>
          <w:b/>
          <w:sz w:val="24"/>
          <w:szCs w:val="28"/>
        </w:rPr>
        <w:t>DHAVAL VILAS DAVE</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40</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T3-901, GODREJG HILLSIDE-2, MAHALUNGE, PUNE.</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16/12/2024</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